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A125" w14:textId="260775B0" w:rsidR="00016EC3" w:rsidRPr="00351978" w:rsidRDefault="00B13823" w:rsidP="005C034F">
      <w:pPr>
        <w:jc w:val="center"/>
        <w:rPr>
          <w:rFonts w:cs="Arial"/>
          <w:b/>
          <w:sz w:val="36"/>
          <w:szCs w:val="36"/>
        </w:rPr>
      </w:pPr>
      <w:r>
        <w:rPr>
          <w:rFonts w:cs="Arial"/>
          <w:b/>
          <w:sz w:val="36"/>
          <w:szCs w:val="36"/>
        </w:rPr>
        <w:t>Complaints Procedure</w:t>
      </w:r>
    </w:p>
    <w:p w14:paraId="1742C882" w14:textId="77777777" w:rsidR="00016EC3" w:rsidRPr="002705B2" w:rsidRDefault="00B13823" w:rsidP="005C034F">
      <w:pPr>
        <w:autoSpaceDE w:val="0"/>
        <w:autoSpaceDN w:val="0"/>
        <w:adjustRightInd w:val="0"/>
        <w:rPr>
          <w:rFonts w:cs="Arial"/>
        </w:rPr>
      </w:pPr>
      <w:r w:rsidRPr="002705B2">
        <w:rPr>
          <w:rFonts w:cs="Arial"/>
        </w:rPr>
        <w:t>The Bowls Development Alliance</w:t>
      </w:r>
      <w:r>
        <w:rPr>
          <w:rFonts w:cs="Arial"/>
        </w:rPr>
        <w:t xml:space="preserve"> (BDA), working with all the National Governing Bodies are all </w:t>
      </w:r>
      <w:r w:rsidRPr="002705B2">
        <w:rPr>
          <w:rFonts w:cs="Arial"/>
        </w:rPr>
        <w:t>committed to providing a quality service for its members and working in an open and accountable way that builds the trust and respect of all our stakeholders.</w:t>
      </w:r>
    </w:p>
    <w:p w14:paraId="7812E250" w14:textId="77777777" w:rsidR="00016EC3" w:rsidRDefault="00B13823" w:rsidP="005C034F">
      <w:pPr>
        <w:autoSpaceDE w:val="0"/>
        <w:autoSpaceDN w:val="0"/>
        <w:adjustRightInd w:val="0"/>
        <w:rPr>
          <w:rFonts w:cs="Arial"/>
        </w:rPr>
      </w:pPr>
      <w:r w:rsidRPr="002705B2">
        <w:rPr>
          <w:rFonts w:cs="Arial"/>
        </w:rPr>
        <w:t>One of the ways in which we can continue to improve our service is by listening and responding to the views of our members, customers and stakeholders, and by responding positively to complaints, and by putting mistakes right.</w:t>
      </w:r>
    </w:p>
    <w:p w14:paraId="07811505" w14:textId="77777777" w:rsidR="00016EC3" w:rsidRPr="002705B2" w:rsidRDefault="00B13823" w:rsidP="005C034F">
      <w:pPr>
        <w:autoSpaceDE w:val="0"/>
        <w:autoSpaceDN w:val="0"/>
        <w:adjustRightInd w:val="0"/>
        <w:rPr>
          <w:rFonts w:cs="Arial"/>
        </w:rPr>
      </w:pPr>
      <w:r>
        <w:rPr>
          <w:rFonts w:cs="Arial"/>
        </w:rPr>
        <w:t>Complaints by children and adults at risk should follow the same procedure with additional support from the Club Welfare Officer.</w:t>
      </w:r>
    </w:p>
    <w:p w14:paraId="7E102154" w14:textId="77777777" w:rsidR="00016EC3" w:rsidRPr="002705B2" w:rsidRDefault="00B13823" w:rsidP="005C034F">
      <w:pPr>
        <w:autoSpaceDE w:val="0"/>
        <w:autoSpaceDN w:val="0"/>
        <w:adjustRightInd w:val="0"/>
        <w:rPr>
          <w:rFonts w:cs="Arial"/>
        </w:rPr>
      </w:pPr>
      <w:r w:rsidRPr="002705B2">
        <w:rPr>
          <w:rFonts w:cs="Arial"/>
        </w:rPr>
        <w:t>The purpose of a formal complaints procedure is intended to ensure that all complaints are handled fairly, consistently and wherever possible resolved to the complainant’s satisfaction.</w:t>
      </w:r>
    </w:p>
    <w:p w14:paraId="4BDB7C6A" w14:textId="77777777" w:rsidR="00016EC3" w:rsidRPr="002705B2" w:rsidRDefault="00B13823" w:rsidP="005C034F">
      <w:pPr>
        <w:autoSpaceDE w:val="0"/>
        <w:autoSpaceDN w:val="0"/>
        <w:adjustRightInd w:val="0"/>
        <w:rPr>
          <w:rFonts w:cs="Arial"/>
          <w:b/>
          <w:bCs/>
        </w:rPr>
      </w:pPr>
      <w:r w:rsidRPr="002705B2">
        <w:rPr>
          <w:rFonts w:cs="Arial"/>
          <w:b/>
          <w:bCs/>
        </w:rPr>
        <w:t>Responsibility for Action</w:t>
      </w:r>
    </w:p>
    <w:p w14:paraId="3E40D3BD" w14:textId="77777777" w:rsidR="00016EC3" w:rsidRPr="002705B2" w:rsidRDefault="00B13823" w:rsidP="005C034F">
      <w:pPr>
        <w:autoSpaceDE w:val="0"/>
        <w:autoSpaceDN w:val="0"/>
        <w:adjustRightInd w:val="0"/>
        <w:rPr>
          <w:rFonts w:cs="Arial"/>
        </w:rPr>
      </w:pPr>
      <w:r>
        <w:rPr>
          <w:rFonts w:cs="Arial"/>
        </w:rPr>
        <w:t>The BDA Manager along with NGB officers with a Safeguarding responsibility are jointly responsible for taking appropriate action.</w:t>
      </w:r>
    </w:p>
    <w:p w14:paraId="5807BC58" w14:textId="77777777" w:rsidR="00016EC3" w:rsidRPr="00655FB4" w:rsidRDefault="00B13823" w:rsidP="005C034F">
      <w:pPr>
        <w:pStyle w:val="Heading5"/>
        <w:autoSpaceDE w:val="0"/>
        <w:autoSpaceDN w:val="0"/>
        <w:adjustRightInd w:val="0"/>
        <w:rPr>
          <w:bCs/>
        </w:rPr>
      </w:pPr>
      <w:r w:rsidRPr="00655FB4">
        <w:rPr>
          <w:bCs/>
        </w:rPr>
        <w:t>Confidentiality</w:t>
      </w:r>
    </w:p>
    <w:p w14:paraId="3BD16F22" w14:textId="77777777" w:rsidR="00016EC3" w:rsidRDefault="00B13823" w:rsidP="005C034F">
      <w:pPr>
        <w:autoSpaceDE w:val="0"/>
        <w:autoSpaceDN w:val="0"/>
        <w:adjustRightInd w:val="0"/>
        <w:rPr>
          <w:rFonts w:cs="Arial"/>
        </w:rPr>
      </w:pPr>
      <w:r w:rsidRPr="002705B2">
        <w:rPr>
          <w:rFonts w:cs="Arial"/>
        </w:rPr>
        <w:t>Apart from in exceptional circumstances, every attempt will be made to ensure that b</w:t>
      </w:r>
      <w:r>
        <w:rPr>
          <w:rFonts w:cs="Arial"/>
        </w:rPr>
        <w:t xml:space="preserve">oth the complainant and the BDA and NGBs </w:t>
      </w:r>
      <w:r w:rsidRPr="002705B2">
        <w:rPr>
          <w:rFonts w:cs="Arial"/>
        </w:rPr>
        <w:t>maintain confidentiality. However, the circumstances giving rise to the complaint may be such that it may not be possible to maintain confidentiality and each complaint will be judged on its own merit. Should this be the case, the situation will be explained to the complainant.</w:t>
      </w:r>
    </w:p>
    <w:p w14:paraId="6CA14C28" w14:textId="77777777" w:rsidR="00016EC3" w:rsidRPr="002705B2" w:rsidRDefault="00B13823" w:rsidP="005C034F">
      <w:pPr>
        <w:autoSpaceDE w:val="0"/>
        <w:autoSpaceDN w:val="0"/>
        <w:adjustRightInd w:val="0"/>
        <w:rPr>
          <w:rFonts w:cs="Arial"/>
          <w:b/>
          <w:bCs/>
        </w:rPr>
      </w:pPr>
      <w:r w:rsidRPr="002705B2">
        <w:rPr>
          <w:rFonts w:cs="Arial"/>
          <w:b/>
          <w:bCs/>
        </w:rPr>
        <w:t>Monitoring and Reporting</w:t>
      </w:r>
    </w:p>
    <w:p w14:paraId="02F38E73" w14:textId="77777777" w:rsidR="00016EC3" w:rsidRDefault="00B13823" w:rsidP="005C034F">
      <w:pPr>
        <w:autoSpaceDE w:val="0"/>
        <w:autoSpaceDN w:val="0"/>
        <w:adjustRightInd w:val="0"/>
        <w:rPr>
          <w:rFonts w:cs="Arial"/>
        </w:rPr>
      </w:pPr>
      <w:r>
        <w:rPr>
          <w:rFonts w:cs="Arial"/>
        </w:rPr>
        <w:t>All complaints will be recorded and quarterly monitoring will take place to ensure procedures are being adhered to.</w:t>
      </w:r>
    </w:p>
    <w:p w14:paraId="54AC8541" w14:textId="77777777" w:rsidR="00016EC3" w:rsidRDefault="00B13823" w:rsidP="005C034F">
      <w:pPr>
        <w:rPr>
          <w:rFonts w:cs="Arial"/>
          <w:b/>
          <w:bCs/>
        </w:rPr>
      </w:pPr>
      <w:r>
        <w:rPr>
          <w:rFonts w:cs="Arial"/>
          <w:b/>
          <w:bCs/>
        </w:rPr>
        <w:br w:type="page"/>
      </w:r>
    </w:p>
    <w:p w14:paraId="7980E049" w14:textId="77777777" w:rsidR="00016EC3" w:rsidRPr="002705B2" w:rsidRDefault="00B13823" w:rsidP="005C034F">
      <w:pPr>
        <w:autoSpaceDE w:val="0"/>
        <w:autoSpaceDN w:val="0"/>
        <w:adjustRightInd w:val="0"/>
        <w:jc w:val="center"/>
        <w:rPr>
          <w:rFonts w:cs="Arial"/>
          <w:b/>
          <w:bCs/>
        </w:rPr>
      </w:pPr>
      <w:r w:rsidRPr="002705B2">
        <w:rPr>
          <w:rFonts w:cs="Arial"/>
          <w:b/>
          <w:bCs/>
        </w:rPr>
        <w:lastRenderedPageBreak/>
        <w:t>FORMAL COMPLAINTS PROCEDURE</w:t>
      </w:r>
    </w:p>
    <w:p w14:paraId="602940E9" w14:textId="77777777" w:rsidR="00016EC3" w:rsidRPr="002705B2" w:rsidRDefault="00016EC3" w:rsidP="005C034F">
      <w:pPr>
        <w:pStyle w:val="NoSpacing"/>
      </w:pPr>
    </w:p>
    <w:p w14:paraId="29AC162B" w14:textId="77777777" w:rsidR="00016EC3" w:rsidRPr="002705B2" w:rsidRDefault="00B13823" w:rsidP="005C034F">
      <w:pPr>
        <w:autoSpaceDE w:val="0"/>
        <w:autoSpaceDN w:val="0"/>
        <w:adjustRightInd w:val="0"/>
        <w:rPr>
          <w:rFonts w:cs="Arial"/>
          <w:b/>
          <w:bCs/>
          <w:i/>
          <w:iCs/>
        </w:rPr>
      </w:pPr>
      <w:r w:rsidRPr="002705B2">
        <w:rPr>
          <w:rFonts w:cs="Arial"/>
          <w:b/>
          <w:bCs/>
          <w:i/>
          <w:iCs/>
        </w:rPr>
        <w:t>Stage 1</w:t>
      </w:r>
    </w:p>
    <w:p w14:paraId="49DB3C33" w14:textId="05F0D10E" w:rsidR="00016EC3" w:rsidRPr="002705B2" w:rsidRDefault="00B13823" w:rsidP="005C034F">
      <w:pPr>
        <w:autoSpaceDE w:val="0"/>
        <w:autoSpaceDN w:val="0"/>
        <w:adjustRightInd w:val="0"/>
        <w:rPr>
          <w:rFonts w:cs="Arial"/>
        </w:rPr>
      </w:pPr>
      <w:r w:rsidRPr="002705B2">
        <w:rPr>
          <w:rFonts w:cs="Arial"/>
        </w:rPr>
        <w:t>In the first instan</w:t>
      </w:r>
      <w:r>
        <w:rPr>
          <w:rFonts w:cs="Arial"/>
        </w:rPr>
        <w:t>ce, if your complaint concerns a</w:t>
      </w:r>
      <w:r w:rsidRPr="002705B2">
        <w:rPr>
          <w:rFonts w:cs="Arial"/>
        </w:rPr>
        <w:t xml:space="preserve"> </w:t>
      </w:r>
      <w:r>
        <w:rPr>
          <w:rFonts w:cs="Arial"/>
        </w:rPr>
        <w:t xml:space="preserve">Bowls Club </w:t>
      </w:r>
      <w:r w:rsidR="007A76D6">
        <w:rPr>
          <w:rFonts w:cs="Arial"/>
        </w:rPr>
        <w:t>Safeguarding</w:t>
      </w:r>
      <w:r>
        <w:rPr>
          <w:rFonts w:cs="Arial"/>
        </w:rPr>
        <w:t xml:space="preserve"> Officer or a volunteer at the club</w:t>
      </w:r>
      <w:r w:rsidRPr="002705B2">
        <w:rPr>
          <w:rFonts w:cs="Arial"/>
        </w:rPr>
        <w:t xml:space="preserve"> and you are unable to resolve the issue informally</w:t>
      </w:r>
      <w:r>
        <w:rPr>
          <w:rFonts w:cs="Arial"/>
        </w:rPr>
        <w:t xml:space="preserve"> or at a local level</w:t>
      </w:r>
      <w:r w:rsidRPr="002705B2">
        <w:rPr>
          <w:rFonts w:cs="Arial"/>
        </w:rPr>
        <w:t>, you s</w:t>
      </w:r>
      <w:r>
        <w:rPr>
          <w:rFonts w:cs="Arial"/>
        </w:rPr>
        <w:t xml:space="preserve">hould write to your relevant NGB </w:t>
      </w:r>
      <w:r w:rsidRPr="002705B2">
        <w:rPr>
          <w:rFonts w:cs="Arial"/>
        </w:rPr>
        <w:t xml:space="preserve">so that he/she has a chance to put things right. </w:t>
      </w:r>
    </w:p>
    <w:p w14:paraId="7AA13C6D" w14:textId="77777777" w:rsidR="00016EC3" w:rsidRPr="002705B2" w:rsidRDefault="00B13823" w:rsidP="005C034F">
      <w:pPr>
        <w:autoSpaceDE w:val="0"/>
        <w:autoSpaceDN w:val="0"/>
        <w:adjustRightInd w:val="0"/>
        <w:rPr>
          <w:rFonts w:cs="Arial"/>
        </w:rPr>
      </w:pPr>
      <w:r w:rsidRPr="002705B2">
        <w:rPr>
          <w:rFonts w:cs="Arial"/>
        </w:rPr>
        <w:t>In your letter, you should set out the details of your complaint, the consequences for you as a result, and the remedy you are seeking.</w:t>
      </w:r>
    </w:p>
    <w:p w14:paraId="169821E1" w14:textId="77777777" w:rsidR="00016EC3" w:rsidRPr="002705B2" w:rsidRDefault="00B13823" w:rsidP="005C034F">
      <w:pPr>
        <w:autoSpaceDE w:val="0"/>
        <w:autoSpaceDN w:val="0"/>
        <w:adjustRightInd w:val="0"/>
        <w:rPr>
          <w:rFonts w:cs="Arial"/>
        </w:rPr>
      </w:pPr>
      <w:r w:rsidRPr="002705B2">
        <w:rPr>
          <w:rFonts w:cs="Arial"/>
        </w:rPr>
        <w:t xml:space="preserve">You can expect your complaint to be acknowledged within 4 working days of receipt. </w:t>
      </w:r>
    </w:p>
    <w:p w14:paraId="65586703" w14:textId="77777777" w:rsidR="00016EC3" w:rsidRPr="002705B2" w:rsidRDefault="00B13823" w:rsidP="005C034F">
      <w:pPr>
        <w:autoSpaceDE w:val="0"/>
        <w:autoSpaceDN w:val="0"/>
        <w:adjustRightInd w:val="0"/>
        <w:rPr>
          <w:rFonts w:cs="Arial"/>
        </w:rPr>
      </w:pPr>
      <w:r w:rsidRPr="00A743EF">
        <w:rPr>
          <w:rFonts w:cs="Arial"/>
        </w:rPr>
        <w:t>You should receive a response and an expl</w:t>
      </w:r>
      <w:r>
        <w:rPr>
          <w:rFonts w:cs="Arial"/>
        </w:rPr>
        <w:t>anation within 28</w:t>
      </w:r>
      <w:r w:rsidRPr="00A743EF">
        <w:rPr>
          <w:rFonts w:cs="Arial"/>
        </w:rPr>
        <w:t xml:space="preserve"> working days.</w:t>
      </w:r>
    </w:p>
    <w:p w14:paraId="1CD15CCF" w14:textId="77777777" w:rsidR="00016EC3" w:rsidRPr="002705B2" w:rsidRDefault="00B13823" w:rsidP="005C034F">
      <w:pPr>
        <w:autoSpaceDE w:val="0"/>
        <w:autoSpaceDN w:val="0"/>
        <w:adjustRightInd w:val="0"/>
        <w:rPr>
          <w:rFonts w:cs="Arial"/>
          <w:b/>
          <w:bCs/>
          <w:i/>
          <w:iCs/>
        </w:rPr>
      </w:pPr>
      <w:r w:rsidRPr="002705B2">
        <w:rPr>
          <w:rFonts w:cs="Arial"/>
          <w:b/>
          <w:bCs/>
          <w:i/>
          <w:iCs/>
        </w:rPr>
        <w:t>Stage 2</w:t>
      </w:r>
    </w:p>
    <w:p w14:paraId="26E2396F" w14:textId="77777777" w:rsidR="00016EC3" w:rsidRPr="002705B2" w:rsidRDefault="00B13823" w:rsidP="005C034F">
      <w:pPr>
        <w:autoSpaceDE w:val="0"/>
        <w:autoSpaceDN w:val="0"/>
        <w:adjustRightInd w:val="0"/>
        <w:rPr>
          <w:rFonts w:cs="Arial"/>
        </w:rPr>
      </w:pPr>
      <w:r w:rsidRPr="002705B2">
        <w:rPr>
          <w:rFonts w:cs="Arial"/>
        </w:rPr>
        <w:t>If you are not satisfied with the initial response to the complaint, then you</w:t>
      </w:r>
      <w:r>
        <w:rPr>
          <w:rFonts w:cs="Arial"/>
        </w:rPr>
        <w:t xml:space="preserve"> can</w:t>
      </w:r>
      <w:r w:rsidRPr="002705B2">
        <w:rPr>
          <w:rFonts w:cs="Arial"/>
        </w:rPr>
        <w:t xml:space="preserve"> ask for your complaint and the resp</w:t>
      </w:r>
      <w:r>
        <w:rPr>
          <w:rFonts w:cs="Arial"/>
        </w:rPr>
        <w:t>onse to be reviewed by the relevant NGB Board of Directors. The</w:t>
      </w:r>
      <w:r w:rsidRPr="002705B2">
        <w:rPr>
          <w:rFonts w:cs="Arial"/>
        </w:rPr>
        <w:t xml:space="preserve"> aim is to resolve all matters as quickly as possible. However, inevitably some issues will be more complex and therefore may require longer to be fully investigated. Consequently, timescales given for handling and responding to complaints are indicative. If a matter requires more detailed investigation, you will receive an interim response describing what is being done to deal with the matter, and when a full reply</w:t>
      </w:r>
      <w:r>
        <w:rPr>
          <w:rFonts w:cs="Arial"/>
        </w:rPr>
        <w:t xml:space="preserve"> can be expected and from whom.</w:t>
      </w:r>
    </w:p>
    <w:p w14:paraId="62BAA56B" w14:textId="77777777" w:rsidR="00016EC3" w:rsidRPr="002705B2" w:rsidRDefault="00B13823" w:rsidP="005C034F">
      <w:pPr>
        <w:autoSpaceDE w:val="0"/>
        <w:autoSpaceDN w:val="0"/>
        <w:adjustRightInd w:val="0"/>
        <w:rPr>
          <w:rFonts w:cs="Arial"/>
          <w:b/>
          <w:bCs/>
          <w:i/>
          <w:iCs/>
        </w:rPr>
      </w:pPr>
      <w:r w:rsidRPr="002705B2">
        <w:rPr>
          <w:rFonts w:cs="Arial"/>
          <w:b/>
          <w:bCs/>
          <w:i/>
          <w:iCs/>
        </w:rPr>
        <w:t>Final Stage</w:t>
      </w:r>
    </w:p>
    <w:p w14:paraId="2D68E326" w14:textId="77777777" w:rsidR="00016EC3" w:rsidRPr="002705B2" w:rsidRDefault="00B13823" w:rsidP="005C034F">
      <w:pPr>
        <w:autoSpaceDE w:val="0"/>
        <w:autoSpaceDN w:val="0"/>
        <w:adjustRightInd w:val="0"/>
        <w:rPr>
          <w:rFonts w:cs="Arial"/>
        </w:rPr>
      </w:pPr>
      <w:r w:rsidRPr="002705B2">
        <w:rPr>
          <w:rFonts w:cs="Arial"/>
        </w:rPr>
        <w:t xml:space="preserve">If you are not satisfied with the subsequent reply </w:t>
      </w:r>
      <w:r>
        <w:rPr>
          <w:rFonts w:cs="Arial"/>
        </w:rPr>
        <w:t>from the relevant</w:t>
      </w:r>
      <w:r w:rsidRPr="002705B2">
        <w:rPr>
          <w:rFonts w:cs="Arial"/>
        </w:rPr>
        <w:t xml:space="preserve"> Board</w:t>
      </w:r>
      <w:r>
        <w:rPr>
          <w:rFonts w:cs="Arial"/>
        </w:rPr>
        <w:t xml:space="preserve"> of Directors</w:t>
      </w:r>
      <w:r w:rsidRPr="002705B2">
        <w:rPr>
          <w:rFonts w:cs="Arial"/>
        </w:rPr>
        <w:t>, then you have the optio</w:t>
      </w:r>
      <w:r>
        <w:rPr>
          <w:rFonts w:cs="Arial"/>
        </w:rPr>
        <w:t xml:space="preserve">n of writing to the Chair of the relevant Board </w:t>
      </w:r>
      <w:r w:rsidRPr="002705B2">
        <w:rPr>
          <w:rFonts w:cs="Arial"/>
        </w:rPr>
        <w:t xml:space="preserve">stating the reason why you are dissatisfied with the outcome. You must do this within 10 days of receiving the written response </w:t>
      </w:r>
      <w:r w:rsidRPr="00A743EF">
        <w:rPr>
          <w:rFonts w:cs="Arial"/>
        </w:rPr>
        <w:t xml:space="preserve">from the </w:t>
      </w:r>
      <w:r>
        <w:rPr>
          <w:rFonts w:cs="Arial"/>
        </w:rPr>
        <w:t>relevant Board.</w:t>
      </w:r>
    </w:p>
    <w:p w14:paraId="2BDEE426" w14:textId="77777777" w:rsidR="00016EC3" w:rsidRPr="00582554" w:rsidRDefault="00B13823" w:rsidP="005C034F">
      <w:pPr>
        <w:autoSpaceDE w:val="0"/>
        <w:autoSpaceDN w:val="0"/>
        <w:adjustRightInd w:val="0"/>
        <w:rPr>
          <w:rFonts w:cs="Arial"/>
        </w:rPr>
      </w:pPr>
      <w:r w:rsidRPr="00582554">
        <w:rPr>
          <w:rFonts w:cs="Arial"/>
        </w:rPr>
        <w:t>The Chair (or their nominee) will respond normally within 10 working days to inform you of the action which will be taken to investigate your complaint, and when you can expect to hear the outcome of the investigation.</w:t>
      </w:r>
    </w:p>
    <w:p w14:paraId="20E35A40" w14:textId="77777777" w:rsidR="00016EC3" w:rsidRPr="002705B2" w:rsidRDefault="00B13823" w:rsidP="005C034F">
      <w:pPr>
        <w:autoSpaceDE w:val="0"/>
        <w:autoSpaceDN w:val="0"/>
        <w:adjustRightInd w:val="0"/>
        <w:rPr>
          <w:rFonts w:cs="Arial"/>
          <w:b/>
          <w:sz w:val="20"/>
          <w:szCs w:val="20"/>
        </w:rPr>
      </w:pPr>
      <w:r w:rsidRPr="005A552B">
        <w:rPr>
          <w:rFonts w:cs="Arial"/>
          <w:b/>
        </w:rPr>
        <w:t>The</w:t>
      </w:r>
      <w:r w:rsidRPr="00582554">
        <w:rPr>
          <w:rFonts w:cs="Arial"/>
          <w:b/>
          <w:color w:val="FF0000"/>
        </w:rPr>
        <w:t xml:space="preserve"> </w:t>
      </w:r>
      <w:r w:rsidRPr="002705B2">
        <w:rPr>
          <w:rFonts w:cs="Arial"/>
          <w:b/>
        </w:rPr>
        <w:t>decision will be final.</w:t>
      </w:r>
    </w:p>
    <w:p w14:paraId="4D0A17ED" w14:textId="77777777" w:rsidR="00016EC3" w:rsidRPr="005C034F" w:rsidRDefault="00016EC3" w:rsidP="005C034F"/>
    <w:sectPr w:rsidR="00016EC3" w:rsidRPr="005C034F" w:rsidSect="00E00A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EB40" w14:textId="77777777" w:rsidR="00E00AEA" w:rsidRDefault="00E00AEA" w:rsidP="00AE01D9">
      <w:pPr>
        <w:spacing w:after="0" w:line="240" w:lineRule="auto"/>
      </w:pPr>
      <w:r>
        <w:separator/>
      </w:r>
    </w:p>
  </w:endnote>
  <w:endnote w:type="continuationSeparator" w:id="0">
    <w:p w14:paraId="24FD3785" w14:textId="77777777" w:rsidR="00E00AEA" w:rsidRDefault="00E00AEA"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25EE" w14:textId="77777777" w:rsidR="00016EC3" w:rsidRDefault="00016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958D" w14:textId="77777777" w:rsidR="00AE01D9" w:rsidRPr="00AE01D9" w:rsidRDefault="00B13823" w:rsidP="00AE01D9">
    <w:pPr>
      <w:pStyle w:val="Footer"/>
      <w:jc w:val="center"/>
      <w:rPr>
        <w:i/>
      </w:rPr>
    </w:pPr>
    <w:r w:rsidRPr="00AE01D9">
      <w:rPr>
        <w:i/>
      </w:rPr>
      <w:t>S</w:t>
    </w:r>
    <w:r>
      <w:rPr>
        <w:i/>
      </w:rPr>
      <w:t>afeguarding Bowls – January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9A74" w14:textId="77777777" w:rsidR="00016EC3" w:rsidRDefault="0001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7928" w14:textId="77777777" w:rsidR="00E00AEA" w:rsidRDefault="00E00AEA" w:rsidP="00AE01D9">
      <w:pPr>
        <w:spacing w:after="0" w:line="240" w:lineRule="auto"/>
      </w:pPr>
      <w:r>
        <w:separator/>
      </w:r>
    </w:p>
  </w:footnote>
  <w:footnote w:type="continuationSeparator" w:id="0">
    <w:p w14:paraId="7F8BE58E" w14:textId="77777777" w:rsidR="00E00AEA" w:rsidRDefault="00E00AEA"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B65C" w14:textId="77777777" w:rsidR="00016EC3" w:rsidRDefault="00016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C2FC" w14:textId="77777777" w:rsidR="00016EC3" w:rsidRDefault="00016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54E3" w14:textId="77777777" w:rsidR="00016EC3" w:rsidRDefault="0001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63B8"/>
      </v:shape>
    </w:pict>
  </w:numPicBullet>
  <w:abstractNum w:abstractNumId="0" w15:restartNumberingAfterBreak="0">
    <w:nsid w:val="00A16056"/>
    <w:multiLevelType w:val="hybridMultilevel"/>
    <w:tmpl w:val="396E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2D1"/>
    <w:multiLevelType w:val="hybridMultilevel"/>
    <w:tmpl w:val="B47A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E4C53"/>
    <w:multiLevelType w:val="hybridMultilevel"/>
    <w:tmpl w:val="983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37502"/>
    <w:multiLevelType w:val="hybridMultilevel"/>
    <w:tmpl w:val="1D6E821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171015"/>
    <w:multiLevelType w:val="hybridMultilevel"/>
    <w:tmpl w:val="692AF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F0945"/>
    <w:multiLevelType w:val="multilevel"/>
    <w:tmpl w:val="A21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E45896"/>
    <w:multiLevelType w:val="multilevel"/>
    <w:tmpl w:val="5FB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F66BEA"/>
    <w:multiLevelType w:val="multilevel"/>
    <w:tmpl w:val="5E9A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FD55D7"/>
    <w:multiLevelType w:val="hybridMultilevel"/>
    <w:tmpl w:val="DC6A4E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72B30"/>
    <w:multiLevelType w:val="hybridMultilevel"/>
    <w:tmpl w:val="1A04855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D4131"/>
    <w:multiLevelType w:val="hybridMultilevel"/>
    <w:tmpl w:val="8EA8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31498"/>
    <w:multiLevelType w:val="hybridMultilevel"/>
    <w:tmpl w:val="60064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5D208E"/>
    <w:multiLevelType w:val="multilevel"/>
    <w:tmpl w:val="3E28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EB4843"/>
    <w:multiLevelType w:val="hybridMultilevel"/>
    <w:tmpl w:val="DAB87D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41D53"/>
    <w:multiLevelType w:val="hybridMultilevel"/>
    <w:tmpl w:val="819234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B0189"/>
    <w:multiLevelType w:val="hybridMultilevel"/>
    <w:tmpl w:val="95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460E6"/>
    <w:multiLevelType w:val="hybridMultilevel"/>
    <w:tmpl w:val="26D669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4538D"/>
    <w:multiLevelType w:val="hybridMultilevel"/>
    <w:tmpl w:val="14EAB1C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4B137C"/>
    <w:multiLevelType w:val="hybridMultilevel"/>
    <w:tmpl w:val="45CC2D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04AE2"/>
    <w:multiLevelType w:val="multilevel"/>
    <w:tmpl w:val="090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D16C6"/>
    <w:multiLevelType w:val="hybridMultilevel"/>
    <w:tmpl w:val="C454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250371">
    <w:abstractNumId w:val="34"/>
  </w:num>
  <w:num w:numId="2" w16cid:durableId="1325621497">
    <w:abstractNumId w:val="7"/>
  </w:num>
  <w:num w:numId="3" w16cid:durableId="2056462979">
    <w:abstractNumId w:val="4"/>
  </w:num>
  <w:num w:numId="4" w16cid:durableId="129520610">
    <w:abstractNumId w:val="5"/>
  </w:num>
  <w:num w:numId="5" w16cid:durableId="1581137052">
    <w:abstractNumId w:val="0"/>
  </w:num>
  <w:num w:numId="6" w16cid:durableId="1094284052">
    <w:abstractNumId w:val="28"/>
  </w:num>
  <w:num w:numId="7" w16cid:durableId="357969808">
    <w:abstractNumId w:val="20"/>
  </w:num>
  <w:num w:numId="8" w16cid:durableId="949238522">
    <w:abstractNumId w:val="14"/>
  </w:num>
  <w:num w:numId="9" w16cid:durableId="73478567">
    <w:abstractNumId w:val="17"/>
  </w:num>
  <w:num w:numId="10" w16cid:durableId="244995793">
    <w:abstractNumId w:val="3"/>
  </w:num>
  <w:num w:numId="11" w16cid:durableId="1508983275">
    <w:abstractNumId w:val="6"/>
  </w:num>
  <w:num w:numId="12" w16cid:durableId="570386377">
    <w:abstractNumId w:val="11"/>
  </w:num>
  <w:num w:numId="13" w16cid:durableId="1059547565">
    <w:abstractNumId w:val="21"/>
  </w:num>
  <w:num w:numId="14" w16cid:durableId="1591768757">
    <w:abstractNumId w:val="10"/>
  </w:num>
  <w:num w:numId="15" w16cid:durableId="620456891">
    <w:abstractNumId w:val="15"/>
  </w:num>
  <w:num w:numId="16" w16cid:durableId="1124957884">
    <w:abstractNumId w:val="9"/>
  </w:num>
  <w:num w:numId="17" w16cid:durableId="786317439">
    <w:abstractNumId w:val="24"/>
  </w:num>
  <w:num w:numId="18" w16cid:durableId="1919631688">
    <w:abstractNumId w:val="23"/>
  </w:num>
  <w:num w:numId="19" w16cid:durableId="1115519166">
    <w:abstractNumId w:val="16"/>
  </w:num>
  <w:num w:numId="20" w16cid:durableId="1747335998">
    <w:abstractNumId w:val="33"/>
  </w:num>
  <w:num w:numId="21" w16cid:durableId="1379360424">
    <w:abstractNumId w:val="25"/>
  </w:num>
  <w:num w:numId="22" w16cid:durableId="2146661436">
    <w:abstractNumId w:val="19"/>
  </w:num>
  <w:num w:numId="23" w16cid:durableId="325087304">
    <w:abstractNumId w:val="18"/>
  </w:num>
  <w:num w:numId="24" w16cid:durableId="1737623139">
    <w:abstractNumId w:val="31"/>
  </w:num>
  <w:num w:numId="25" w16cid:durableId="420807263">
    <w:abstractNumId w:val="22"/>
  </w:num>
  <w:num w:numId="26" w16cid:durableId="1843667518">
    <w:abstractNumId w:val="27"/>
  </w:num>
  <w:num w:numId="27" w16cid:durableId="1854952642">
    <w:abstractNumId w:val="32"/>
  </w:num>
  <w:num w:numId="28" w16cid:durableId="1660037681">
    <w:abstractNumId w:val="30"/>
  </w:num>
  <w:num w:numId="29" w16cid:durableId="775563301">
    <w:abstractNumId w:val="26"/>
  </w:num>
  <w:num w:numId="30" w16cid:durableId="1877303770">
    <w:abstractNumId w:val="2"/>
  </w:num>
  <w:num w:numId="31" w16cid:durableId="1316373560">
    <w:abstractNumId w:val="1"/>
  </w:num>
  <w:num w:numId="32" w16cid:durableId="888108457">
    <w:abstractNumId w:val="8"/>
  </w:num>
  <w:num w:numId="33" w16cid:durableId="78214505">
    <w:abstractNumId w:val="35"/>
  </w:num>
  <w:num w:numId="34" w16cid:durableId="1861115299">
    <w:abstractNumId w:val="13"/>
  </w:num>
  <w:num w:numId="35" w16cid:durableId="485124919">
    <w:abstractNumId w:val="29"/>
  </w:num>
  <w:num w:numId="36" w16cid:durableId="1243682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1D9"/>
    <w:rsid w:val="00016EC3"/>
    <w:rsid w:val="006A7A59"/>
    <w:rsid w:val="007A76D6"/>
    <w:rsid w:val="00AE01D9"/>
    <w:rsid w:val="00B13823"/>
    <w:rsid w:val="00E00A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622B"/>
  <w15:docId w15:val="{2983D1C1-A5FF-483C-8C1A-F1E2228A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04019D"/>
    <w:pPr>
      <w:keepNext/>
      <w:keepLines/>
      <w:spacing w:after="24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unhideWhenUsed/>
    <w:qFormat/>
    <w:rsid w:val="00CD04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12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D048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169ED"/>
    <w:pPr>
      <w:keepNext/>
      <w:jc w:val="left"/>
      <w:outlineLvl w:val="4"/>
    </w:pPr>
    <w:rPr>
      <w:rFonts w:cs="Arial"/>
      <w:b/>
    </w:rPr>
  </w:style>
  <w:style w:type="paragraph" w:styleId="Heading6">
    <w:name w:val="heading 6"/>
    <w:basedOn w:val="Normal"/>
    <w:next w:val="Normal"/>
    <w:link w:val="Heading6Char"/>
    <w:uiPriority w:val="9"/>
    <w:semiHidden/>
    <w:unhideWhenUsed/>
    <w:qFormat/>
    <w:rsid w:val="0004019D"/>
    <w:pPr>
      <w:keepNext/>
      <w:keepLines/>
      <w:spacing w:before="200" w:after="0" w:line="240" w:lineRule="auto"/>
      <w:jc w:val="left"/>
      <w:outlineLvl w:val="5"/>
    </w:pPr>
    <w:rPr>
      <w:rFonts w:ascii="Cambria" w:eastAsia="Times New Roman"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uiPriority w:val="1"/>
    <w:qFormat/>
    <w:rsid w:val="00AE69E9"/>
    <w:pPr>
      <w:spacing w:after="0" w:line="240" w:lineRule="auto"/>
    </w:pPr>
    <w:rPr>
      <w:rFonts w:ascii="Arial" w:hAnsi="Arial"/>
    </w:rPr>
  </w:style>
  <w:style w:type="character" w:customStyle="1" w:styleId="Heading5Char">
    <w:name w:val="Heading 5 Char"/>
    <w:basedOn w:val="DefaultParagraphFont"/>
    <w:link w:val="Heading5"/>
    <w:uiPriority w:val="9"/>
    <w:rsid w:val="00A169ED"/>
    <w:rPr>
      <w:rFonts w:ascii="Arial" w:hAnsi="Arial" w:cs="Arial"/>
      <w:b/>
    </w:rPr>
  </w:style>
  <w:style w:type="character" w:customStyle="1" w:styleId="Heading3Char">
    <w:name w:val="Heading 3 Char"/>
    <w:basedOn w:val="DefaultParagraphFont"/>
    <w:link w:val="Heading3"/>
    <w:uiPriority w:val="9"/>
    <w:rsid w:val="006D12C2"/>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6D12C2"/>
    <w:pPr>
      <w:numPr>
        <w:numId w:val="9"/>
      </w:numPr>
      <w:spacing w:after="0" w:line="240" w:lineRule="auto"/>
      <w:jc w:val="left"/>
    </w:pPr>
    <w:rPr>
      <w:rFonts w:eastAsia="Calibri" w:cs="Calibri"/>
    </w:rPr>
  </w:style>
  <w:style w:type="character" w:customStyle="1" w:styleId="bulletChar">
    <w:name w:val="bullet Char"/>
    <w:link w:val="bullet"/>
    <w:rsid w:val="006D12C2"/>
    <w:rPr>
      <w:rFonts w:ascii="Arial" w:eastAsia="Calibri" w:hAnsi="Arial" w:cs="Calibri"/>
    </w:rPr>
  </w:style>
  <w:style w:type="character" w:customStyle="1" w:styleId="Heading2Char">
    <w:name w:val="Heading 2 Char"/>
    <w:basedOn w:val="DefaultParagraphFont"/>
    <w:link w:val="Heading2"/>
    <w:uiPriority w:val="9"/>
    <w:rsid w:val="00CD048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D0481"/>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4019D"/>
    <w:rPr>
      <w:rFonts w:ascii="Arial" w:eastAsiaTheme="majorEastAsia" w:hAnsi="Arial" w:cstheme="majorBidi"/>
      <w:b/>
      <w:bCs/>
      <w:sz w:val="28"/>
    </w:rPr>
  </w:style>
  <w:style w:type="character" w:customStyle="1" w:styleId="Heading6Char">
    <w:name w:val="Heading 6 Char"/>
    <w:basedOn w:val="DefaultParagraphFont"/>
    <w:link w:val="Heading6"/>
    <w:uiPriority w:val="9"/>
    <w:semiHidden/>
    <w:rsid w:val="0004019D"/>
    <w:rPr>
      <w:rFonts w:ascii="Cambria" w:eastAsia="Times New Roman" w:hAnsi="Cambria" w:cs="Times New Roman"/>
      <w:i/>
      <w:iCs/>
      <w:color w:val="243F60"/>
      <w:sz w:val="20"/>
    </w:rPr>
  </w:style>
  <w:style w:type="table" w:styleId="TableGrid">
    <w:name w:val="Table Grid"/>
    <w:basedOn w:val="TableNormal"/>
    <w:uiPriority w:val="59"/>
    <w:rsid w:val="0004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19D"/>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9D"/>
    <w:rPr>
      <w:rFonts w:ascii="Tahoma" w:hAnsi="Tahoma" w:cs="Tahoma"/>
      <w:sz w:val="16"/>
      <w:szCs w:val="16"/>
    </w:rPr>
  </w:style>
  <w:style w:type="character" w:styleId="SubtleReference">
    <w:name w:val="Subtle Reference"/>
    <w:basedOn w:val="DefaultParagraphFont"/>
    <w:uiPriority w:val="31"/>
    <w:qFormat/>
    <w:rsid w:val="0004019D"/>
    <w:rPr>
      <w:smallCaps/>
      <w:color w:val="C0504D" w:themeColor="accent2"/>
      <w:u w:val="single"/>
    </w:rPr>
  </w:style>
  <w:style w:type="paragraph" w:styleId="Title">
    <w:name w:val="Title"/>
    <w:basedOn w:val="Normal"/>
    <w:next w:val="Normal"/>
    <w:link w:val="TitleChar"/>
    <w:uiPriority w:val="10"/>
    <w:qFormat/>
    <w:rsid w:val="0004019D"/>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4019D"/>
    <w:rPr>
      <w:rFonts w:ascii="Cambria" w:eastAsia="Times New Roman" w:hAnsi="Cambria" w:cs="Times New Roman"/>
      <w:color w:val="17365D"/>
      <w:spacing w:val="5"/>
      <w:kern w:val="28"/>
      <w:sz w:val="52"/>
      <w:szCs w:val="52"/>
    </w:rPr>
  </w:style>
  <w:style w:type="paragraph" w:customStyle="1" w:styleId="rhscontactname">
    <w:name w:val="rhscontactname"/>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address">
    <w:name w:val="address"/>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04019D"/>
    <w:rPr>
      <w:b/>
      <w:bCs/>
    </w:rPr>
  </w:style>
  <w:style w:type="paragraph" w:customStyle="1" w:styleId="email">
    <w:name w:val="email"/>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bold">
    <w:name w:val="bold"/>
    <w:basedOn w:val="DefaultParagraphFont"/>
    <w:rsid w:val="0004019D"/>
  </w:style>
  <w:style w:type="paragraph" w:styleId="HTMLAddress">
    <w:name w:val="HTML Address"/>
    <w:basedOn w:val="Normal"/>
    <w:link w:val="HTMLAddressChar"/>
    <w:uiPriority w:val="99"/>
    <w:semiHidden/>
    <w:unhideWhenUsed/>
    <w:rsid w:val="0004019D"/>
    <w:pPr>
      <w:spacing w:after="0" w:line="240" w:lineRule="auto"/>
      <w:jc w:val="left"/>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4019D"/>
    <w:rPr>
      <w:rFonts w:ascii="Times New Roman" w:eastAsia="Times New Roman" w:hAnsi="Times New Roman" w:cs="Times New Roman"/>
      <w:i/>
      <w:iCs/>
      <w:sz w:val="24"/>
      <w:szCs w:val="24"/>
      <w:lang w:eastAsia="en-GB"/>
    </w:rPr>
  </w:style>
  <w:style w:type="character" w:customStyle="1" w:styleId="street-address">
    <w:name w:val="street-address"/>
    <w:basedOn w:val="DefaultParagraphFont"/>
    <w:rsid w:val="0004019D"/>
  </w:style>
  <w:style w:type="character" w:customStyle="1" w:styleId="locality">
    <w:name w:val="locality"/>
    <w:basedOn w:val="DefaultParagraphFont"/>
    <w:rsid w:val="0004019D"/>
  </w:style>
  <w:style w:type="character" w:customStyle="1" w:styleId="postal-code">
    <w:name w:val="postal-code"/>
    <w:basedOn w:val="DefaultParagraphFont"/>
    <w:rsid w:val="0004019D"/>
  </w:style>
  <w:style w:type="character" w:customStyle="1" w:styleId="value">
    <w:name w:val="value"/>
    <w:basedOn w:val="DefaultParagraphFont"/>
    <w:rsid w:val="0004019D"/>
  </w:style>
  <w:style w:type="character" w:customStyle="1" w:styleId="brown">
    <w:name w:val="brown"/>
    <w:basedOn w:val="DefaultParagraphFont"/>
    <w:rsid w:val="0004019D"/>
  </w:style>
  <w:style w:type="paragraph" w:customStyle="1" w:styleId="introcopy">
    <w:name w:val="introcopy"/>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tight">
    <w:name w:val="tight"/>
    <w:basedOn w:val="DefaultParagraphFont"/>
    <w:rsid w:val="0004019D"/>
  </w:style>
  <w:style w:type="paragraph" w:customStyle="1" w:styleId="tight1">
    <w:name w:val="tight1"/>
    <w:basedOn w:val="Normal"/>
    <w:rsid w:val="0004019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uiPriority w:val="20"/>
    <w:qFormat/>
    <w:rsid w:val="0004019D"/>
    <w:rPr>
      <w:i/>
      <w:iCs/>
    </w:rPr>
  </w:style>
  <w:style w:type="paragraph" w:customStyle="1" w:styleId="Default">
    <w:name w:val="Default"/>
    <w:rsid w:val="0004019D"/>
    <w:pPr>
      <w:autoSpaceDE w:val="0"/>
      <w:autoSpaceDN w:val="0"/>
      <w:adjustRightInd w:val="0"/>
      <w:spacing w:after="0" w:line="240" w:lineRule="auto"/>
    </w:pPr>
    <w:rPr>
      <w:rFonts w:ascii="Arial" w:eastAsia="Calibri" w:hAnsi="Arial" w:cs="Arial"/>
      <w:color w:val="000000"/>
      <w:sz w:val="24"/>
      <w:szCs w:val="24"/>
    </w:rPr>
  </w:style>
  <w:style w:type="character" w:customStyle="1" w:styleId="highlight">
    <w:name w:val="highlight"/>
    <w:basedOn w:val="DefaultParagraphFont"/>
    <w:rsid w:val="0004019D"/>
  </w:style>
  <w:style w:type="character" w:customStyle="1" w:styleId="green">
    <w:name w:val="green"/>
    <w:basedOn w:val="DefaultParagraphFont"/>
    <w:rsid w:val="0004019D"/>
  </w:style>
  <w:style w:type="character" w:customStyle="1" w:styleId="rm">
    <w:name w:val="rm"/>
    <w:basedOn w:val="DefaultParagraphFont"/>
    <w:rsid w:val="0004019D"/>
  </w:style>
  <w:style w:type="paragraph" w:styleId="BodyText3">
    <w:name w:val="Body Text 3"/>
    <w:basedOn w:val="Default"/>
    <w:next w:val="Default"/>
    <w:link w:val="BodyText3Char"/>
    <w:uiPriority w:val="99"/>
    <w:rsid w:val="0004019D"/>
    <w:rPr>
      <w:rFonts w:ascii="Calibri" w:hAnsi="Calibri" w:cs="Times New Roman"/>
      <w:color w:val="auto"/>
    </w:rPr>
  </w:style>
  <w:style w:type="character" w:customStyle="1" w:styleId="BodyText3Char">
    <w:name w:val="Body Text 3 Char"/>
    <w:basedOn w:val="DefaultParagraphFont"/>
    <w:link w:val="BodyText3"/>
    <w:uiPriority w:val="99"/>
    <w:rsid w:val="0004019D"/>
    <w:rPr>
      <w:rFonts w:ascii="Calibri" w:eastAsia="Calibri" w:hAnsi="Calibri" w:cs="Times New Roman"/>
      <w:sz w:val="24"/>
      <w:szCs w:val="24"/>
    </w:rPr>
  </w:style>
  <w:style w:type="character" w:styleId="FollowedHyperlink">
    <w:name w:val="FollowedHyperlink"/>
    <w:uiPriority w:val="99"/>
    <w:semiHidden/>
    <w:unhideWhenUsed/>
    <w:rsid w:val="0004019D"/>
    <w:rPr>
      <w:color w:val="800080"/>
      <w:u w:val="single"/>
    </w:rPr>
  </w:style>
  <w:style w:type="character" w:styleId="HTMLCite">
    <w:name w:val="HTML Cite"/>
    <w:uiPriority w:val="99"/>
    <w:semiHidden/>
    <w:unhideWhenUsed/>
    <w:rsid w:val="0004019D"/>
    <w:rPr>
      <w:i/>
      <w:iCs/>
    </w:rPr>
  </w:style>
  <w:style w:type="character" w:styleId="CommentReference">
    <w:name w:val="annotation reference"/>
    <w:basedOn w:val="DefaultParagraphFont"/>
    <w:uiPriority w:val="99"/>
    <w:semiHidden/>
    <w:unhideWhenUsed/>
    <w:rsid w:val="0004019D"/>
    <w:rPr>
      <w:sz w:val="16"/>
      <w:szCs w:val="16"/>
    </w:rPr>
  </w:style>
  <w:style w:type="paragraph" w:styleId="CommentText">
    <w:name w:val="annotation text"/>
    <w:basedOn w:val="Normal"/>
    <w:link w:val="CommentTextChar"/>
    <w:uiPriority w:val="99"/>
    <w:semiHidden/>
    <w:unhideWhenUsed/>
    <w:rsid w:val="0004019D"/>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0401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4019D"/>
    <w:rPr>
      <w:b/>
      <w:bCs/>
    </w:rPr>
  </w:style>
  <w:style w:type="character" w:customStyle="1" w:styleId="CommentSubjectChar">
    <w:name w:val="Comment Subject Char"/>
    <w:basedOn w:val="CommentTextChar"/>
    <w:link w:val="CommentSubject"/>
    <w:uiPriority w:val="99"/>
    <w:semiHidden/>
    <w:rsid w:val="000401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2849</Characters>
  <Application>Microsoft Office Word</Application>
  <DocSecurity>0</DocSecurity>
  <Lines>23</Lines>
  <Paragraphs>6</Paragraphs>
  <ScaleCrop>false</ScaleCrop>
  <Company>Bowls Development Alliance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Sue Kelly Warren</cp:lastModifiedBy>
  <cp:revision>4</cp:revision>
  <dcterms:created xsi:type="dcterms:W3CDTF">2024-02-15T21:22:00Z</dcterms:created>
  <dcterms:modified xsi:type="dcterms:W3CDTF">2024-02-15T21:25:00Z</dcterms:modified>
</cp:coreProperties>
</file>